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/>
        </w:rPr>
      </w:pPr>
      <w:r>
        <w:rPr>
          <w:rFonts w:hint="eastAsia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-5570855</wp:posOffset>
            </wp:positionH>
            <wp:positionV relativeFrom="paragraph">
              <wp:posOffset>-3430905</wp:posOffset>
            </wp:positionV>
            <wp:extent cx="13319760" cy="6863080"/>
            <wp:effectExtent l="0" t="0" r="0" b="0"/>
            <wp:wrapNone/>
            <wp:docPr id="58" name="图片 58" descr="C:\Users\win7\Desktop\未标题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C:\Users\win7\Desktop\未标题-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20000" cy="686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ab/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28"/>
          <w:lang w:eastAsia="zh-CN"/>
        </w:rPr>
      </w:pPr>
    </w:p>
    <w:p>
      <w:pPr>
        <w:keepNext w:val="0"/>
        <w:keepLines w:val="0"/>
        <w:widowControl/>
        <w:suppressLineNumbers w:val="0"/>
        <w:jc w:val="center"/>
        <w:rPr>
          <w:b/>
          <w:bCs/>
          <w:i w:val="0"/>
          <w:iCs w:val="0"/>
          <w:sz w:val="40"/>
          <w:szCs w:val="32"/>
        </w:rPr>
      </w:pP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北醒毫米波R21 TTL接口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在开源飞控</w:t>
      </w:r>
      <w:r>
        <w:rPr>
          <w:rFonts w:hint="eastAsia"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Pixhawk（APM）</w:t>
      </w:r>
      <w:r>
        <w:rPr>
          <w:rFonts w:ascii="宋体" w:hAnsi="宋体" w:eastAsia="宋体" w:cs="宋体"/>
          <w:b/>
          <w:bCs/>
          <w:i w:val="0"/>
          <w:iCs w:val="0"/>
          <w:kern w:val="0"/>
          <w:sz w:val="40"/>
          <w:szCs w:val="40"/>
          <w:lang w:val="en-US" w:eastAsia="zh-CN" w:bidi="ar"/>
        </w:rPr>
        <w:t>固件上的应用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-965200</wp:posOffset>
            </wp:positionH>
            <wp:positionV relativeFrom="paragraph">
              <wp:posOffset>81915</wp:posOffset>
            </wp:positionV>
            <wp:extent cx="8279765" cy="3698875"/>
            <wp:effectExtent l="0" t="0" r="0" b="0"/>
            <wp:wrapNone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123" t="50867" r="14113" b="26454"/>
                    <a:stretch>
                      <a:fillRect/>
                    </a:stretch>
                  </pic:blipFill>
                  <pic:spPr>
                    <a:xfrm>
                      <a:off x="0" y="0"/>
                      <a:ext cx="8279765" cy="369887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red"/>
        </w:rPr>
      </w:pPr>
    </w:p>
    <w:p>
      <w:pPr>
        <w:pStyle w:val="2"/>
        <w:bidi w:val="0"/>
        <w:rPr>
          <w:rFonts w:hint="eastAsia"/>
        </w:rPr>
      </w:pPr>
    </w:p>
    <w:p>
      <w:pPr>
        <w:pStyle w:val="2"/>
        <w:numPr>
          <w:ilvl w:val="0"/>
          <w:numId w:val="2"/>
        </w:numPr>
        <w:bidi w:val="0"/>
        <w:ind w:left="0" w:leftChars="0" w:firstLine="400" w:firstLineChars="0"/>
      </w:pPr>
      <w:r>
        <w:rPr>
          <w:lang w:val="en-US" w:eastAsia="zh-CN"/>
        </w:rPr>
        <w:t>概述</w:t>
      </w:r>
    </w:p>
    <w:p>
      <w:pPr>
        <w:pStyle w:val="13"/>
        <w:ind w:firstLineChars="0"/>
        <w:rPr>
          <w:rFonts w:hint="default" w:ascii="Times New Roman" w:hAnsi="Times New Roman" w:eastAsia="微软雅黑"/>
          <w:szCs w:val="21"/>
          <w:lang w:val="en-US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通过本文档的概述，能够让初次使用测试者快速了解测试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RDS02UF在开源飞控Pixhawk（APM）固件的操作流程。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本文档适用的产品型号：北醒毫米波R21, 适用的通信接口为TTL。</w:t>
      </w:r>
    </w:p>
    <w:p>
      <w:pPr>
        <w:bidi w:val="0"/>
      </w:pPr>
      <w:r>
        <w:rPr>
          <w:rFonts w:hint="eastAsia"/>
          <w:lang w:val="en-US" w:eastAsia="zh-CN"/>
        </w:rPr>
        <w:t xml:space="preserve">本案例测试涉及到的产品为 </w:t>
      </w:r>
      <w:r>
        <w:rPr>
          <w:rFonts w:hint="default"/>
          <w:lang w:val="en-US" w:eastAsia="zh-CN"/>
        </w:rPr>
        <w:t>RDS02UF</w:t>
      </w:r>
      <w:r>
        <w:rPr>
          <w:rFonts w:hint="eastAsia"/>
          <w:lang w:val="en-US" w:eastAsia="zh-CN"/>
        </w:rPr>
        <w:t>。</w:t>
      </w:r>
    </w:p>
    <w:p>
      <w:pPr>
        <w:pStyle w:val="2"/>
        <w:numPr>
          <w:ilvl w:val="0"/>
          <w:numId w:val="2"/>
        </w:numPr>
        <w:bidi w:val="0"/>
        <w:ind w:left="0" w:leftChars="0" w:firstLine="400" w:firstLineChars="0"/>
        <w:rPr>
          <w:rFonts w:hint="eastAsia"/>
          <w:vertAlign w:val="baseline"/>
          <w:lang w:val="en-US" w:eastAsia="zh-CN"/>
        </w:rPr>
      </w:pPr>
      <w:r>
        <w:rPr>
          <w:rFonts w:hint="eastAsia"/>
          <w:lang w:val="en-US" w:eastAsia="zh-CN"/>
        </w:rPr>
        <w:t xml:space="preserve">测试准备   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工具准备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PC </w:t>
            </w:r>
            <w:r>
              <w:rPr>
                <w:rFonts w:hint="eastAsia"/>
                <w:lang w:val="en-US" w:eastAsia="zh-CN"/>
              </w:rPr>
              <w:t xml:space="preserve">上位机 </w:t>
            </w:r>
            <w:r>
              <w:rPr>
                <w:rFonts w:hint="default"/>
                <w:lang w:val="en-US" w:eastAsia="zh-CN"/>
              </w:rPr>
              <w:t xml:space="preserve">windows </w:t>
            </w:r>
            <w:r>
              <w:rPr>
                <w:rFonts w:hint="eastAsia"/>
                <w:lang w:val="en-US" w:eastAsia="zh-CN"/>
              </w:rPr>
              <w:t>系统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4P </w:t>
            </w:r>
            <w:r>
              <w:rPr>
                <w:rFonts w:hint="eastAsia"/>
                <w:lang w:val="en-US" w:eastAsia="zh-CN"/>
              </w:rPr>
              <w:t>杜邦线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RDS02UF-TTL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 xml:space="preserve">1 </w:t>
            </w:r>
            <w:r>
              <w:rPr>
                <w:rFonts w:hint="eastAsia"/>
                <w:lang w:val="en-US" w:eastAsia="zh-CN"/>
              </w:rPr>
              <w:t>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Pixhawk（APM固件）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Mission Planner地面站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Ardupilot固件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  <w:t>apm_CUAVv5.px4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210" w:type="dxa"/>
          </w:tcPr>
          <w:p>
            <w:pPr>
              <w:bidi w:val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供电电源DC POWER SUPPLY</w:t>
            </w:r>
          </w:p>
        </w:tc>
        <w:tc>
          <w:tcPr>
            <w:tcW w:w="5210" w:type="dxa"/>
          </w:tcPr>
          <w:p>
            <w:pPr>
              <w:bidi w:val="0"/>
              <w:jc w:val="center"/>
              <w:rPr>
                <w:rFonts w:hint="eastAsia" w:cstheme="minorBidi"/>
                <w:b w:val="0"/>
                <w:kern w:val="2"/>
                <w:sz w:val="24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</w:rPr>
              <w:t>1台</w:t>
            </w:r>
          </w:p>
        </w:tc>
      </w:tr>
    </w:tbl>
    <w:p>
      <w:pPr>
        <w:pStyle w:val="2"/>
        <w:numPr>
          <w:ilvl w:val="0"/>
          <w:numId w:val="2"/>
        </w:numPr>
        <w:bidi w:val="0"/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固件烧写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</w:rPr>
      </w:pPr>
      <w:r>
        <w:rPr>
          <w:rFonts w:hint="eastAsia"/>
        </w:rPr>
        <w:t>使用</w:t>
      </w:r>
      <w:r>
        <w:rPr>
          <w:rFonts w:hint="eastAsia"/>
          <w:lang w:val="en-US" w:eastAsia="zh-CN"/>
        </w:rPr>
        <w:t>Mission Planner</w:t>
      </w:r>
      <w:r>
        <w:rPr>
          <w:rFonts w:hint="eastAsia"/>
        </w:rPr>
        <w:t>地面站进行固件升级，进入</w:t>
      </w:r>
      <w:r>
        <w:rPr>
          <w:rFonts w:hint="eastAsia"/>
          <w:lang w:val="en-US" w:eastAsia="zh-CN"/>
        </w:rPr>
        <w:t>Mission Planner</w:t>
      </w:r>
      <w:r>
        <w:rPr>
          <w:rFonts w:hint="eastAsia"/>
        </w:rPr>
        <w:t>的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①初始界面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/>
          <w:lang w:val="en-US" w:eastAsia="zh-CN"/>
        </w:rPr>
        <w:t>②安装固件Legacy</w:t>
      </w:r>
      <w:r>
        <w:rPr>
          <w:rFonts w:hint="default" w:ascii="Arial" w:hAnsi="Arial" w:cs="Arial"/>
          <w:lang w:val="en-US" w:eastAsia="zh-CN"/>
        </w:rPr>
        <w:t>→</w:t>
      </w:r>
      <w:r>
        <w:rPr>
          <w:rFonts w:hint="eastAsia"/>
          <w:lang w:val="en-US" w:eastAsia="zh-CN"/>
        </w:rPr>
        <w:t>③加载自定义固件，加载固件并按照提示进行固件烧写，烧写成功会提示success；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</w:rPr>
      </w:pPr>
      <w:r>
        <w:drawing>
          <wp:inline distT="0" distB="0" distL="114300" distR="114300">
            <wp:extent cx="4674870" cy="2023110"/>
            <wp:effectExtent l="0" t="0" r="11430" b="1524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74870" cy="202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00" w:leftChars="0"/>
        <w:textAlignment w:val="auto"/>
        <w:rPr>
          <w:rFonts w:hint="eastAsia"/>
          <w:lang w:val="en-US" w:eastAsia="zh-CN"/>
        </w:rPr>
      </w:pPr>
      <w:r>
        <w:rPr>
          <w:rFonts w:hint="eastAsia" w:ascii="Times New Roman" w:hAnsi="Times New Roman" w:eastAsia="微软雅黑 Light" w:cstheme="minorBidi"/>
          <w:b w:val="0"/>
          <w:kern w:val="2"/>
          <w:sz w:val="24"/>
          <w:szCs w:val="21"/>
          <w:highlight w:val="none"/>
          <w:lang w:val="en-US" w:eastAsia="zh-CN" w:bidi="ar-SA"/>
        </w:rPr>
        <w:t>固件使用的是</w:t>
      </w:r>
      <w:r>
        <w:rPr>
          <w:rFonts w:hint="eastAsia" w:cstheme="minorBidi"/>
          <w:b w:val="0"/>
          <w:kern w:val="2"/>
          <w:sz w:val="24"/>
          <w:szCs w:val="21"/>
          <w:highlight w:val="none"/>
          <w:lang w:val="en-US" w:eastAsia="zh-CN" w:bidi="ar-SA"/>
        </w:rPr>
        <w:t>apm_CUAVv5.px4，加载成功后点击右上角的“连接”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3181350" cy="1207135"/>
            <wp:effectExtent l="0" t="0" r="0" b="12065"/>
            <wp:docPr id="3" name="图片 3" descr="1666834231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668342312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00" w:firstLineChars="0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硬件配置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飞控分别连接雷达和电脑，如下图所示：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drawing>
          <wp:inline distT="0" distB="0" distL="114300" distR="114300">
            <wp:extent cx="3451860" cy="2879090"/>
            <wp:effectExtent l="0" t="0" r="15240" b="16510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51860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 xml:space="preserve"> （原理图）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highlight w:val="none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drawing>
          <wp:inline distT="0" distB="0" distL="114300" distR="114300">
            <wp:extent cx="2798445" cy="4974590"/>
            <wp:effectExtent l="0" t="0" r="16510" b="1905"/>
            <wp:docPr id="14" name="图片 14" descr="95152ac96bc4b183348132bbf72f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95152ac96bc4b183348132bbf72f8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98445" cy="497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highlight w:val="none"/>
          <w:lang w:val="en-US" w:eastAsia="zh-CN"/>
        </w:rPr>
        <w:t xml:space="preserve"> 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highlight w:val="none"/>
        </w:rPr>
      </w:pPr>
      <w:r>
        <w:rPr>
          <w:rFonts w:hint="eastAsia"/>
          <w:highlight w:val="none"/>
          <w:lang w:val="en-US" w:eastAsia="zh-CN"/>
        </w:rPr>
        <w:t>（实物图-仅供参考）</w:t>
      </w:r>
    </w:p>
    <w:p>
      <w:pPr>
        <w:pStyle w:val="2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00" w:firstLineChars="0"/>
        <w:textAlignment w:val="auto"/>
        <w:rPr>
          <w:rFonts w:hint="eastAsia"/>
        </w:rPr>
      </w:pPr>
      <w:r>
        <w:rPr>
          <w:rFonts w:hint="eastAsia"/>
        </w:rPr>
        <w:t>参数设置</w:t>
      </w:r>
    </w:p>
    <w:p>
      <w:pPr>
        <w:pStyle w:val="3"/>
        <w:numPr>
          <w:ilvl w:val="1"/>
          <w:numId w:val="2"/>
        </w:numPr>
        <w:bidi w:val="0"/>
        <w:ind w:left="0" w:leftChars="0" w:firstLine="40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定高模式</w:t>
      </w: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参数配置</w:t>
      </w:r>
    </w:p>
    <w:p>
      <w:pPr>
        <w:keepNext w:val="0"/>
        <w:keepLines w:val="0"/>
        <w:widowControl/>
        <w:suppressLineNumbers w:val="0"/>
        <w:jc w:val="left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Mission Planner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页面，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进入配置/调试</w:t>
      </w:r>
      <w:r>
        <w:rPr>
          <w:rFonts w:hint="default" w:ascii="Arial" w:hAnsi="Arial" w:cs="Arial"/>
          <w:kern w:val="2"/>
          <w:sz w:val="24"/>
          <w:szCs w:val="21"/>
          <w:lang w:val="en-US" w:eastAsia="zh-CN" w:bidi="ar-SA"/>
        </w:rPr>
        <w:t>→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全部参数树，找到并修改下面几个参数：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_TYPE =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36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_MIN_CM =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150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【雷达有效读取最小距离，单位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，可以根据实际需求调整，此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数值应大于雷达盲区】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_MAX_CM =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2700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【雷达有效读取最大距离，单位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404040"/>
          <w:kern w:val="0"/>
          <w:sz w:val="24"/>
          <w:szCs w:val="24"/>
          <w:lang w:val="en-US" w:eastAsia="zh-CN" w:bidi="ar"/>
        </w:rPr>
        <w:t xml:space="preserve">但应小于雷达有效最大量程】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_GNDCLEAR =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127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_ORIENT=25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【雷达向下安装】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PRX1_TYPE=0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SERIAL1_BAUD = 115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SERIAL1_OPTIONS = 0</w:t>
      </w:r>
    </w:p>
    <w:p>
      <w:pPr>
        <w:keepNext w:val="0"/>
        <w:keepLines w:val="0"/>
        <w:widowControl/>
        <w:suppressLineNumbers w:val="0"/>
        <w:jc w:val="left"/>
        <w:rPr>
          <w:rFonts w:hint="defaul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SERIAL1_PROTOCOL = 9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设置好这几个参数后，点击软件右侧的【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Write Params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】即可。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如果出现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微软雅黑 Light" w:cstheme="minorBidi"/>
          <w:b/>
          <w:bCs/>
          <w:kern w:val="2"/>
          <w:sz w:val="24"/>
          <w:szCs w:val="21"/>
          <w:lang w:val="en-US" w:eastAsia="zh-CN" w:bidi="ar-SA"/>
        </w:rPr>
        <w:t>Bad Lidar Health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”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错误，请检查是否连接正确、供电是否正常。 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436880</wp:posOffset>
            </wp:positionV>
            <wp:extent cx="5392420" cy="3133725"/>
            <wp:effectExtent l="0" t="0" r="17780" b="9525"/>
            <wp:wrapTopAndBottom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点击ctrl+F，调出temp界面，选择reboot pixhawk,然后再重新连接一下</w:t>
      </w:r>
    </w:p>
    <w:p>
      <w:pPr>
        <w:keepNext w:val="0"/>
        <w:keepLines w:val="0"/>
        <w:widowControl/>
        <w:suppressLineNumbers w:val="0"/>
        <w:jc w:val="left"/>
        <w:rPr>
          <w:rFonts w:hint="default" w:cstheme="minorBidi"/>
          <w:kern w:val="2"/>
          <w:sz w:val="24"/>
          <w:szCs w:val="21"/>
          <w:lang w:val="en-US" w:eastAsia="zh-CN" w:bidi="ar-SA"/>
        </w:rPr>
      </w:pP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eastAsia"/>
          <w:b w:val="0"/>
          <w:lang w:val="en-US" w:eastAsia="zh-CN"/>
        </w:rPr>
      </w:pPr>
      <w:r>
        <w:rPr>
          <w:rFonts w:hint="eastAsia"/>
          <w:b w:val="0"/>
          <w:lang w:val="en-US" w:eastAsia="zh-CN"/>
        </w:rPr>
        <w:t>数据测试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如何查看雷达定高的距离显示：双击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Mission Planner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在飞行数据界面的“快速”中双击一个数值栏，改成rangefinder1，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或者sonarrange，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可以看到测距数值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drawing>
          <wp:inline distT="0" distB="0" distL="114300" distR="114300">
            <wp:extent cx="3575685" cy="1868805"/>
            <wp:effectExtent l="0" t="0" r="5715" b="17145"/>
            <wp:docPr id="9" name="图片 9" descr="16697981458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66979814584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75685" cy="186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选择 rangefinder1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 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选项，如下图：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</w:pPr>
      <w:r>
        <w:drawing>
          <wp:inline distT="0" distB="0" distL="114300" distR="114300">
            <wp:extent cx="5257800" cy="1937385"/>
            <wp:effectExtent l="0" t="0" r="0" b="5715"/>
            <wp:docPr id="2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93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>选择sonarrange选项，如下图：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eastAsia="微软雅黑 Light"/>
          <w:lang w:val="en-US" w:eastAsia="zh-CN"/>
        </w:rPr>
      </w:pPr>
      <w:r>
        <w:rPr>
          <w:rFonts w:hint="eastAsia" w:eastAsia="微软雅黑 Light"/>
          <w:lang w:val="en-US" w:eastAsia="zh-CN"/>
        </w:rPr>
        <w:drawing>
          <wp:inline distT="0" distB="0" distL="114300" distR="114300">
            <wp:extent cx="5111115" cy="3115945"/>
            <wp:effectExtent l="0" t="0" r="13335" b="8255"/>
            <wp:docPr id="8" name="图片 8" descr="1669797994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66979799455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11115" cy="3115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主面板上将会显示雷达定高的具体距离在 rangefinder1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和声纳距离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处，如下图：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/>
          <w:lang w:val="en-US" w:eastAsia="zh-CN"/>
        </w:rPr>
      </w:pPr>
      <w:r>
        <w:rPr>
          <w:rFonts w:hint="eastAsia" w:eastAsia="微软雅黑 Light"/>
          <w:lang w:eastAsia="zh-CN"/>
        </w:rPr>
        <w:drawing>
          <wp:inline distT="0" distB="0" distL="114300" distR="114300">
            <wp:extent cx="4327525" cy="2258695"/>
            <wp:effectExtent l="0" t="0" r="15875" b="8255"/>
            <wp:docPr id="7" name="图片 7" descr="1669797880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69797880314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7525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1"/>
          <w:numId w:val="2"/>
        </w:numPr>
        <w:bidi w:val="0"/>
        <w:ind w:left="0" w:leftChars="0" w:firstLine="40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避障模式</w:t>
      </w: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参数配置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进入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Mission Planner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页面，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进入配置/调试</w:t>
      </w:r>
      <w:r>
        <w:rPr>
          <w:rFonts w:hint="default" w:ascii="Arial" w:hAnsi="Arial" w:cs="Arial"/>
          <w:kern w:val="2"/>
          <w:sz w:val="24"/>
          <w:szCs w:val="21"/>
          <w:lang w:val="en-US" w:eastAsia="zh-CN" w:bidi="ar-SA"/>
        </w:rPr>
        <w:t>→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全部参数树，找到并修改下面几个参数：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AVOID_BEHAVE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=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遇到障碍物动作，0绕行，1停下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AVOID_MARGIN=3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【GPS定位模式下防撞距离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，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单位：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，根据需要设置避障距离】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AVOID_DIST_MAX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=3【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无GPS模式下防撞距离，单位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：m，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根据需要设置避障距离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AVOID_ENABLE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=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2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开启避障，只使用Proximity Sensor作为避障检测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】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_TYPE =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36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_MIN_CM =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150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【雷达有效读取最小距离，单位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，可以根据实际需求调整，此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数值应大于雷达盲区】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_MAX_CM =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2700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【雷达有效读取最大距离，单位 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cm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，可以根据实际需求调整， 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微软雅黑" w:hAnsi="微软雅黑" w:eastAsia="微软雅黑" w:cs="微软雅黑"/>
          <w:color w:val="404040"/>
          <w:kern w:val="0"/>
          <w:sz w:val="24"/>
          <w:szCs w:val="24"/>
          <w:lang w:val="en-US" w:eastAsia="zh-CN" w:bidi="ar"/>
        </w:rPr>
        <w:t xml:space="preserve">但应小于雷达有效最大量程】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_GNDCLEAR = 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127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RNGFND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_ORIENT=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0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【雷达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朝前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安装】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PRX</w:t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1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_TYPE=4【使用RangeFinder作为避障检测】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SERIAL1_BAUD = 115</w:t>
      </w:r>
    </w:p>
    <w:p>
      <w:pPr>
        <w:keepNext w:val="0"/>
        <w:keepLines w:val="0"/>
        <w:widowControl/>
        <w:suppressLineNumbers w:val="0"/>
        <w:jc w:val="left"/>
        <w:rPr>
          <w:rFonts w:hint="eastAsia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SERIAL1_OPTIONS = 0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SERIAL1_PROTOCOL = 9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设置好这几个参数后，点击软件右侧的【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Write Params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】即可。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如果出现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“</w:t>
      </w:r>
      <w:r>
        <w:rPr>
          <w:rFonts w:hint="default" w:ascii="Times New Roman" w:hAnsi="Times New Roman" w:eastAsia="微软雅黑 Light" w:cstheme="minorBidi"/>
          <w:b/>
          <w:bCs/>
          <w:kern w:val="2"/>
          <w:sz w:val="24"/>
          <w:szCs w:val="21"/>
          <w:lang w:val="en-US" w:eastAsia="zh-CN" w:bidi="ar-SA"/>
        </w:rPr>
        <w:t>Bad Lidar Health</w:t>
      </w:r>
      <w:r>
        <w:rPr>
          <w:rFonts w:hint="default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”</w:t>
      </w: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 xml:space="preserve">错误，请检查是否连接正确、供电是否正常。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436880</wp:posOffset>
            </wp:positionV>
            <wp:extent cx="5392420" cy="3133725"/>
            <wp:effectExtent l="0" t="0" r="17780" b="9525"/>
            <wp:wrapTopAndBottom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2420" cy="3133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cstheme="minorBidi"/>
          <w:kern w:val="2"/>
          <w:sz w:val="24"/>
          <w:szCs w:val="21"/>
          <w:lang w:val="en-US" w:eastAsia="zh-CN" w:bidi="ar-SA"/>
        </w:rPr>
        <w:t>点击ctrl+F，调出temp界面，选择reboot pixhawk,然后再重新连接一下</w:t>
      </w:r>
    </w:p>
    <w:p>
      <w:pPr>
        <w:pStyle w:val="4"/>
        <w:numPr>
          <w:ilvl w:val="2"/>
          <w:numId w:val="2"/>
        </w:numPr>
        <w:bidi w:val="0"/>
        <w:ind w:left="0" w:leftChars="0" w:firstLine="402" w:firstLineChars="0"/>
        <w:rPr>
          <w:rFonts w:hint="eastAsia"/>
          <w:b w:val="0"/>
          <w:lang w:val="en-US" w:eastAsia="zh-CN"/>
        </w:rPr>
      </w:pPr>
      <w:r>
        <w:rPr>
          <w:rFonts w:hint="eastAsia"/>
          <w:b w:val="0"/>
          <w:lang w:val="en-US" w:eastAsia="zh-CN"/>
        </w:rPr>
        <w:t>数据测试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</w:pPr>
      <w:r>
        <w:rPr>
          <w:rFonts w:hint="eastAsia" w:ascii="Times New Roman" w:hAnsi="Times New Roman" w:eastAsia="微软雅黑 Light" w:cstheme="minorBidi"/>
          <w:kern w:val="2"/>
          <w:sz w:val="24"/>
          <w:szCs w:val="21"/>
          <w:lang w:val="en-US" w:eastAsia="zh-CN" w:bidi="ar-SA"/>
        </w:rPr>
        <w:t>在地面站软件的界面，按下快捷键Ctrl+F调出temp界面，选择Proximity，开启Proximity UI窗口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  <w:r>
        <w:drawing>
          <wp:inline distT="0" distB="0" distL="114300" distR="114300">
            <wp:extent cx="6473190" cy="3888105"/>
            <wp:effectExtent l="0" t="0" r="3810" b="13335"/>
            <wp:docPr id="37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73190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eastAsia="微软雅黑 Light"/>
          <w:lang w:val="en-US" w:eastAsia="zh-CN"/>
        </w:rPr>
      </w:pPr>
      <w:r>
        <w:rPr>
          <w:rFonts w:hint="eastAsia"/>
          <w:lang w:val="en-US" w:eastAsia="zh-CN"/>
        </w:rPr>
        <w:t>传感器数据如下：为超前避障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4924425" cy="4638675"/>
            <wp:effectExtent l="0" t="0" r="9525" b="9525"/>
            <wp:docPr id="10" name="图片 10" descr="166979944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6979944207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1247" w:right="851" w:bottom="1021" w:left="851" w:header="0" w:footer="284" w:gutter="0"/>
      <w:cols w:space="425" w:num="1"/>
      <w:docGrid w:type="linesAndChar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AGRounded Lt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tabs>
        <w:tab w:val="left" w:pos="8280"/>
        <w:tab w:val="clear" w:pos="4153"/>
        <w:tab w:val="clear" w:pos="8306"/>
      </w:tabs>
      <w:spacing w:after="120"/>
      <w:ind w:firstLine="360"/>
      <w:rPr>
        <w:rFonts w:ascii="VAGRounded Lt" w:hAnsi="VAGRounded Lt"/>
        <w:color w:val="7F7F7F" w:themeColor="background1" w:themeShade="80"/>
        <w:sz w:val="21"/>
      </w:rPr>
    </w:pPr>
    <w:r>
      <w:rPr>
        <w:rFonts w:ascii="VAGRounded Lt" w:hAnsi="VAGRounded Lt"/>
        <w:color w:val="7F7F7F" w:themeColor="background1" w:themeShade="80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margin">
            <wp:posOffset>-535305</wp:posOffset>
          </wp:positionH>
          <wp:positionV relativeFrom="paragraph">
            <wp:posOffset>-95250</wp:posOffset>
          </wp:positionV>
          <wp:extent cx="7602855" cy="605790"/>
          <wp:effectExtent l="0" t="0" r="1905" b="3810"/>
          <wp:wrapNone/>
          <wp:docPr id="53" name="图片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图片 5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5515" b="-1"/>
                  <a:stretch>
                    <a:fillRect/>
                  </a:stretch>
                </pic:blipFill>
                <pic:spPr>
                  <a:xfrm>
                    <a:off x="0" y="0"/>
                    <a:ext cx="7602855" cy="60553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sdt>
      <w:sdtPr>
        <w:id w:val="2085019909"/>
      </w:sdtPr>
      <w:sdtEndPr>
        <w:rPr>
          <w:rFonts w:ascii="VAGRounded Lt" w:hAnsi="VAGRounded Lt"/>
          <w:color w:val="7F7F7F" w:themeColor="background1" w:themeShade="80"/>
          <w:sz w:val="21"/>
        </w:rPr>
      </w:sdtEndPr>
      <w:sdtContent>
        <w:r>
          <w:rPr>
            <w:rFonts w:ascii="VAGRounded Lt" w:hAnsi="VAGRounded Lt"/>
            <w:color w:val="7F7F7F" w:themeColor="background1" w:themeShade="80"/>
            <w:sz w:val="21"/>
          </w:rPr>
          <w:t>P</w:t>
        </w:r>
        <w:r>
          <w:rPr>
            <w:rFonts w:hint="eastAsia" w:ascii="VAGRounded Lt" w:hAnsi="VAGRounded Lt"/>
            <w:color w:val="7F7F7F" w:themeColor="background1" w:themeShade="80"/>
            <w:sz w:val="21"/>
          </w:rPr>
          <w:t>age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begin"/>
        </w:r>
        <w:r>
          <w:rPr>
            <w:rFonts w:ascii="VAGRounded Lt" w:hAnsi="VAGRounded Lt"/>
            <w:color w:val="7F7F7F" w:themeColor="background1" w:themeShade="80"/>
            <w:sz w:val="21"/>
          </w:rPr>
          <w:instrText xml:space="preserve">PAGE   \* MERGEFORMAT</w:instrTex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separate"/>
        </w:r>
        <w:r>
          <w:rPr>
            <w:rFonts w:ascii="VAGRounded Lt" w:hAnsi="VAGRounded Lt"/>
            <w:color w:val="7F7F7F" w:themeColor="background1" w:themeShade="80"/>
            <w:sz w:val="21"/>
            <w:lang w:val="zh-CN"/>
          </w:rPr>
          <w:t>7</w:t>
        </w:r>
        <w:r>
          <w:rPr>
            <w:rFonts w:ascii="VAGRounded Lt" w:hAnsi="VAGRounded Lt"/>
            <w:color w:val="7F7F7F" w:themeColor="background1" w:themeShade="80"/>
            <w:sz w:val="21"/>
          </w:rPr>
          <w:fldChar w:fldCharType="end"/>
        </w:r>
      </w:sdtContent>
    </w:sdt>
    <w:r>
      <w:rPr>
        <w:rFonts w:ascii="VAGRounded Lt" w:hAnsi="VAGRounded Lt"/>
        <w:color w:val="7F7F7F" w:themeColor="background1" w:themeShade="80"/>
        <w:sz w:val="21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480"/>
      </w:pPr>
      <w:r>
        <w:separator/>
      </w:r>
    </w:p>
  </w:footnote>
  <w:footnote w:type="continuationSeparator" w:id="1">
    <w:p>
      <w:pPr>
        <w:spacing w:before="0" w:after="0"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7"/>
      <w:tblW w:w="10209" w:type="dxa"/>
      <w:tblInd w:w="-5" w:type="dxa"/>
      <w:tblBorders>
        <w:top w:val="none" w:color="auto" w:sz="0" w:space="0"/>
        <w:left w:val="none" w:color="auto" w:sz="0" w:space="0"/>
        <w:bottom w:val="double" w:color="0070C0" w:sz="2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331"/>
      <w:gridCol w:w="3620"/>
      <w:gridCol w:w="3258"/>
    </w:tblGrid>
    <w:tr>
      <w:tblPrEx>
        <w:tblBorders>
          <w:top w:val="none" w:color="auto" w:sz="0" w:space="0"/>
          <w:left w:val="none" w:color="auto" w:sz="0" w:space="0"/>
          <w:bottom w:val="double" w:color="0070C0" w:sz="2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276" w:hRule="atLeast"/>
      </w:trPr>
      <w:tc>
        <w:tcPr>
          <w:tcW w:w="3331" w:type="dxa"/>
        </w:tcPr>
        <w:p>
          <w:pPr>
            <w:spacing w:after="0" w:afterLines="0" w:line="320" w:lineRule="exact"/>
            <w:ind w:right="1080" w:firstLine="0" w:firstLineChars="0"/>
          </w:pPr>
          <w:r>
            <w:rPr>
              <w:rFonts w:hint="eastAsia"/>
              <w:sz w:val="2"/>
              <w:szCs w:val="2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33655</wp:posOffset>
                </wp:positionV>
                <wp:extent cx="756285" cy="753745"/>
                <wp:effectExtent l="0" t="0" r="5715" b="8255"/>
                <wp:wrapNone/>
                <wp:docPr id="31" name="图片 31" descr="F:\坚果云\北醒内部公共\公共文件\Logo\新版\北醒Logo立体-透明背景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图片 31" descr="F:\坚果云\北醒内部公共\公共文件\Logo\新版\北醒Logo立体-透明背景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026" cy="755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20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</w:pPr>
        </w:p>
      </w:tc>
      <w:tc>
        <w:tcPr>
          <w:tcW w:w="3258" w:type="dxa"/>
          <w:vAlign w:val="bottom"/>
        </w:tcPr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</w:p>
        <w:p>
          <w:pPr>
            <w:wordWrap w:val="0"/>
            <w:spacing w:after="0" w:afterLines="0" w:line="320" w:lineRule="exact"/>
            <w:ind w:firstLine="0" w:firstLineChars="0"/>
            <w:jc w:val="center"/>
            <w:rPr>
              <w:sz w:val="21"/>
            </w:rPr>
          </w:pPr>
          <w:r>
            <w:rPr>
              <w:rFonts w:hint="eastAsia"/>
              <w:sz w:val="21"/>
            </w:rPr>
            <w:t>北醒</w:t>
          </w:r>
          <w:r>
            <w:rPr>
              <w:sz w:val="21"/>
            </w:rPr>
            <w:t>（</w:t>
          </w:r>
          <w:r>
            <w:rPr>
              <w:rFonts w:hint="eastAsia"/>
              <w:sz w:val="21"/>
            </w:rPr>
            <w:t>北京</w:t>
          </w:r>
          <w:r>
            <w:rPr>
              <w:sz w:val="21"/>
            </w:rPr>
            <w:t>）</w:t>
          </w:r>
          <w:r>
            <w:rPr>
              <w:rFonts w:hint="eastAsia"/>
              <w:sz w:val="21"/>
            </w:rPr>
            <w:t>光子</w:t>
          </w:r>
          <w:r>
            <w:rPr>
              <w:sz w:val="21"/>
            </w:rPr>
            <w:t>科技有限公司</w:t>
          </w:r>
        </w:p>
      </w:tc>
    </w:tr>
  </w:tbl>
  <w:p>
    <w:pPr>
      <w:spacing w:after="0" w:afterLines="0" w:line="100" w:lineRule="exact"/>
      <w:ind w:firstLine="0" w:firstLineChars="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38DF8B"/>
    <w:multiLevelType w:val="multilevel"/>
    <w:tmpl w:val="D638DF8B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1">
    <w:nsid w:val="2A694583"/>
    <w:multiLevelType w:val="multilevel"/>
    <w:tmpl w:val="2A694583"/>
    <w:lvl w:ilvl="0" w:tentative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1.%2"/>
      <w:lvlJc w:val="left"/>
      <w:pPr>
        <w:ind w:left="284" w:hanging="284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624" w:hanging="624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JhNjhhYjM0YTZmMzA3ZDcyNThmYjc2YmUyMGZkY2QifQ=="/>
  </w:docVars>
  <w:rsids>
    <w:rsidRoot w:val="4B7452AB"/>
    <w:rsid w:val="022806E3"/>
    <w:rsid w:val="040F67E2"/>
    <w:rsid w:val="04695C6C"/>
    <w:rsid w:val="04F44FB8"/>
    <w:rsid w:val="05002845"/>
    <w:rsid w:val="05964E6D"/>
    <w:rsid w:val="05AF3B52"/>
    <w:rsid w:val="05B44CC5"/>
    <w:rsid w:val="05B75B46"/>
    <w:rsid w:val="060C59D6"/>
    <w:rsid w:val="06514EE9"/>
    <w:rsid w:val="06E415DA"/>
    <w:rsid w:val="07874F95"/>
    <w:rsid w:val="08481659"/>
    <w:rsid w:val="08FF4496"/>
    <w:rsid w:val="091247BF"/>
    <w:rsid w:val="095D5673"/>
    <w:rsid w:val="0A0E6908"/>
    <w:rsid w:val="0A764C3F"/>
    <w:rsid w:val="0C4D19CF"/>
    <w:rsid w:val="0D9E7C4E"/>
    <w:rsid w:val="104E486C"/>
    <w:rsid w:val="10E87F18"/>
    <w:rsid w:val="13040410"/>
    <w:rsid w:val="142669D0"/>
    <w:rsid w:val="14781E27"/>
    <w:rsid w:val="152F6575"/>
    <w:rsid w:val="15B7732F"/>
    <w:rsid w:val="15D46CBD"/>
    <w:rsid w:val="180C40FF"/>
    <w:rsid w:val="1864257A"/>
    <w:rsid w:val="18D21110"/>
    <w:rsid w:val="19D77CF4"/>
    <w:rsid w:val="1BBB4BA7"/>
    <w:rsid w:val="1C0F0A4F"/>
    <w:rsid w:val="1CE1063D"/>
    <w:rsid w:val="1D625788"/>
    <w:rsid w:val="1DF54177"/>
    <w:rsid w:val="1E5C4EDF"/>
    <w:rsid w:val="1EDF295B"/>
    <w:rsid w:val="1FC73A85"/>
    <w:rsid w:val="21430DC6"/>
    <w:rsid w:val="21A7036C"/>
    <w:rsid w:val="21B65DC1"/>
    <w:rsid w:val="21EA7F94"/>
    <w:rsid w:val="2221328A"/>
    <w:rsid w:val="22377A47"/>
    <w:rsid w:val="228F5837"/>
    <w:rsid w:val="26121868"/>
    <w:rsid w:val="26760E46"/>
    <w:rsid w:val="28B5211D"/>
    <w:rsid w:val="29366E19"/>
    <w:rsid w:val="2AA31D6D"/>
    <w:rsid w:val="2C66290D"/>
    <w:rsid w:val="2CEB4BC0"/>
    <w:rsid w:val="3038011D"/>
    <w:rsid w:val="309372BA"/>
    <w:rsid w:val="3146700D"/>
    <w:rsid w:val="319E0453"/>
    <w:rsid w:val="31AD4B3A"/>
    <w:rsid w:val="322B0F7F"/>
    <w:rsid w:val="32B02D54"/>
    <w:rsid w:val="32D926F0"/>
    <w:rsid w:val="337A0A4C"/>
    <w:rsid w:val="34A044E2"/>
    <w:rsid w:val="37923A6F"/>
    <w:rsid w:val="38F35B24"/>
    <w:rsid w:val="3B9618C0"/>
    <w:rsid w:val="3CCD215A"/>
    <w:rsid w:val="3D505665"/>
    <w:rsid w:val="3E4040B4"/>
    <w:rsid w:val="401D5154"/>
    <w:rsid w:val="41A01DE9"/>
    <w:rsid w:val="42472E6A"/>
    <w:rsid w:val="428162ED"/>
    <w:rsid w:val="446E1F07"/>
    <w:rsid w:val="449D3E30"/>
    <w:rsid w:val="472874FF"/>
    <w:rsid w:val="480D2889"/>
    <w:rsid w:val="4847319B"/>
    <w:rsid w:val="49727D20"/>
    <w:rsid w:val="4A7E25C6"/>
    <w:rsid w:val="4AA2290B"/>
    <w:rsid w:val="4B125CE2"/>
    <w:rsid w:val="4B7452AB"/>
    <w:rsid w:val="4B961A02"/>
    <w:rsid w:val="4BE00032"/>
    <w:rsid w:val="4DD23507"/>
    <w:rsid w:val="4DFA3CB2"/>
    <w:rsid w:val="4E710F72"/>
    <w:rsid w:val="4F22401A"/>
    <w:rsid w:val="4F6F19FD"/>
    <w:rsid w:val="50AD3DB7"/>
    <w:rsid w:val="51630B5C"/>
    <w:rsid w:val="51654DFA"/>
    <w:rsid w:val="51890380"/>
    <w:rsid w:val="540A49F3"/>
    <w:rsid w:val="549D32A3"/>
    <w:rsid w:val="554F62AD"/>
    <w:rsid w:val="55FA6FAC"/>
    <w:rsid w:val="561E4980"/>
    <w:rsid w:val="56513437"/>
    <w:rsid w:val="56DC71A4"/>
    <w:rsid w:val="57016673"/>
    <w:rsid w:val="591F781C"/>
    <w:rsid w:val="592B0FCB"/>
    <w:rsid w:val="59652A32"/>
    <w:rsid w:val="5B01367D"/>
    <w:rsid w:val="5BAD1E99"/>
    <w:rsid w:val="5BF6416C"/>
    <w:rsid w:val="5CF83B68"/>
    <w:rsid w:val="5DFC262F"/>
    <w:rsid w:val="5F011E9E"/>
    <w:rsid w:val="5F06414F"/>
    <w:rsid w:val="605C7DC1"/>
    <w:rsid w:val="615671DD"/>
    <w:rsid w:val="61E46C78"/>
    <w:rsid w:val="623065F6"/>
    <w:rsid w:val="62BF3E31"/>
    <w:rsid w:val="62E847E9"/>
    <w:rsid w:val="63332EE9"/>
    <w:rsid w:val="645800F0"/>
    <w:rsid w:val="64805613"/>
    <w:rsid w:val="65423CAE"/>
    <w:rsid w:val="67F500C6"/>
    <w:rsid w:val="682664D1"/>
    <w:rsid w:val="68536870"/>
    <w:rsid w:val="69405D20"/>
    <w:rsid w:val="6A042842"/>
    <w:rsid w:val="6A6C7D94"/>
    <w:rsid w:val="6AC86D94"/>
    <w:rsid w:val="6B5641C9"/>
    <w:rsid w:val="6D360E1C"/>
    <w:rsid w:val="6D592EA5"/>
    <w:rsid w:val="6D765805"/>
    <w:rsid w:val="6D7F32CF"/>
    <w:rsid w:val="6D8C327A"/>
    <w:rsid w:val="6E5473B3"/>
    <w:rsid w:val="6F327E52"/>
    <w:rsid w:val="728057EE"/>
    <w:rsid w:val="73827ADA"/>
    <w:rsid w:val="73A17354"/>
    <w:rsid w:val="73BE77F6"/>
    <w:rsid w:val="74575C64"/>
    <w:rsid w:val="74585690"/>
    <w:rsid w:val="75297601"/>
    <w:rsid w:val="755470C3"/>
    <w:rsid w:val="760F6C2E"/>
    <w:rsid w:val="76E04496"/>
    <w:rsid w:val="76F854DD"/>
    <w:rsid w:val="778154D2"/>
    <w:rsid w:val="77903967"/>
    <w:rsid w:val="78252301"/>
    <w:rsid w:val="78AF42C1"/>
    <w:rsid w:val="79044E67"/>
    <w:rsid w:val="7A226DDA"/>
    <w:rsid w:val="7A2D6F0C"/>
    <w:rsid w:val="7A9D6AC7"/>
    <w:rsid w:val="7AC37128"/>
    <w:rsid w:val="7B3E4A1F"/>
    <w:rsid w:val="7C280612"/>
    <w:rsid w:val="7C490589"/>
    <w:rsid w:val="7CC0084B"/>
    <w:rsid w:val="7D3B25C7"/>
    <w:rsid w:val="7D575938"/>
    <w:rsid w:val="7D975449"/>
    <w:rsid w:val="7DA737B9"/>
    <w:rsid w:val="7DB27596"/>
    <w:rsid w:val="7E213F63"/>
    <w:rsid w:val="7E795155"/>
    <w:rsid w:val="7F0D33B0"/>
    <w:rsid w:val="7F5912CE"/>
    <w:rsid w:val="7F791185"/>
    <w:rsid w:val="7F95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50" w:afterLines="50" w:line="400" w:lineRule="exact"/>
      <w:ind w:firstLine="200" w:firstLineChars="200"/>
      <w:jc w:val="both"/>
    </w:pPr>
    <w:rPr>
      <w:rFonts w:ascii="Times New Roman" w:hAnsi="Times New Roman" w:eastAsia="微软雅黑 Light" w:cstheme="minorBidi"/>
      <w:kern w:val="2"/>
      <w:sz w:val="24"/>
      <w:szCs w:val="21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1"/>
    <w:unhideWhenUsed/>
    <w:qFormat/>
    <w:uiPriority w:val="9"/>
    <w:pPr>
      <w:keepNext/>
      <w:keepLines/>
      <w:numPr>
        <w:ilvl w:val="1"/>
        <w:numId w:val="1"/>
      </w:numPr>
      <w:spacing w:before="50" w:beforeLines="50" w:after="163"/>
      <w:ind w:left="0" w:firstLine="284" w:firstLineChars="0"/>
      <w:outlineLvl w:val="1"/>
    </w:pPr>
    <w:rPr>
      <w:rFonts w:eastAsia="黑体" w:cs="Times New Roman"/>
      <w:bCs/>
      <w:sz w:val="28"/>
      <w:szCs w:val="32"/>
    </w:rPr>
  </w:style>
  <w:style w:type="paragraph" w:styleId="4">
    <w:name w:val="heading 3"/>
    <w:basedOn w:val="1"/>
    <w:next w:val="1"/>
    <w:link w:val="12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黑体"/>
      <w:sz w:val="28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图表标题"/>
    <w:basedOn w:val="1"/>
    <w:next w:val="1"/>
    <w:qFormat/>
    <w:uiPriority w:val="0"/>
    <w:pPr>
      <w:spacing w:after="163"/>
      <w:ind w:firstLine="0" w:firstLineChars="0"/>
      <w:jc w:val="center"/>
    </w:pPr>
    <w:rPr>
      <w:rFonts w:cs="Times New Roman"/>
      <w:sz w:val="21"/>
    </w:rPr>
  </w:style>
  <w:style w:type="character" w:customStyle="1" w:styleId="10">
    <w:name w:val="标题 1 Char"/>
    <w:link w:val="2"/>
    <w:qFormat/>
    <w:uiPriority w:val="0"/>
    <w:rPr>
      <w:b/>
      <w:kern w:val="44"/>
      <w:sz w:val="44"/>
    </w:rPr>
  </w:style>
  <w:style w:type="character" w:customStyle="1" w:styleId="11">
    <w:name w:val="标题 2 Char"/>
    <w:link w:val="3"/>
    <w:qFormat/>
    <w:uiPriority w:val="9"/>
    <w:rPr>
      <w:rFonts w:eastAsia="黑体" w:cs="Times New Roman"/>
      <w:bCs/>
      <w:sz w:val="28"/>
      <w:szCs w:val="32"/>
    </w:rPr>
  </w:style>
  <w:style w:type="character" w:customStyle="1" w:styleId="12">
    <w:name w:val="标题 3 Char"/>
    <w:link w:val="4"/>
    <w:qFormat/>
    <w:uiPriority w:val="0"/>
    <w:rPr>
      <w:rFonts w:eastAsia="黑体"/>
      <w:sz w:val="2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1071</Words>
  <Characters>1769</Characters>
  <Lines>0</Lines>
  <Paragraphs>0</Paragraphs>
  <TotalTime>2</TotalTime>
  <ScaleCrop>false</ScaleCrop>
  <LinksUpToDate>false</LinksUpToDate>
  <CharactersWithSpaces>1948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2022-08-02T06:49:00Z</dcterms:created>
  <dc:creator>我不努力谁给我未来</dc:creator>
  <cp:lastModifiedBy>怪兽</cp:lastModifiedBy>
  <dcterms:modified xsi:type="dcterms:W3CDTF">2022-11-30T09:11:05Z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60DD1A75F9B845BB9F66E4B96981300A</vt:lpwstr>
  </property>
</Properties>
</file>