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Configuring RDS02UF with TTL interface </w:t>
      </w:r>
      <w:bookmarkStart w:id="0" w:name="OLE_LINK1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using CUAV_V5 (</w:t>
      </w:r>
      <w:bookmarkStart w:id="1" w:name="OLE_LINK2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Px4 Firmware</w:t>
      </w:r>
      <w:bookmarkEnd w:id="1"/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)</w:t>
      </w:r>
      <w:bookmarkEnd w:id="0"/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</w:pPr>
      <w:r>
        <w:rPr>
          <w:rFonts w:hint="eastAsia"/>
          <w:lang w:val="en-US" w:eastAsia="zh-CN"/>
        </w:rPr>
        <w:t>Introduction</w:t>
      </w:r>
    </w:p>
    <w:p>
      <w:pPr>
        <w:pStyle w:val="13"/>
        <w:ind w:left="0" w:leftChars="0" w:firstLine="0" w:firstLineChars="0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This document provides first-time testers with instructions on how to test the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RDS02UF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using CUAV_V5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with P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x4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F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irmware.</w:t>
      </w:r>
    </w:p>
    <w:p>
      <w:pPr>
        <w:pStyle w:val="13"/>
        <w:ind w:left="0" w:leftChars="0" w:firstLine="0" w:firstLineChars="0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Applicable product model of this document ：RDS02UF</w:t>
      </w:r>
    </w:p>
    <w:p>
      <w:pPr>
        <w:pStyle w:val="13"/>
        <w:ind w:left="0" w:leftChars="0" w:firstLine="0" w:firstLineChars="0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Applicable communication interface : TTL</w:t>
      </w:r>
    </w:p>
    <w:p>
      <w:pPr>
        <w:bidi w:val="0"/>
        <w:ind w:left="0" w:leftChars="0" w:firstLine="0" w:firstLineChars="0"/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The products covered by the test : RDS02UF</w:t>
      </w: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Test Preparation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Preparing Tools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PC with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 xml:space="preserve">system 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4pin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dubond wires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RDS02UF-TTL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CUAV_V5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QGroundControl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Px4 Firmware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px4_fmu-v5_default.px4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DC POWER SUPPLY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1</w:t>
            </w:r>
          </w:p>
        </w:tc>
      </w:tr>
    </w:tbl>
    <w:p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Px4 Firmware Burning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To upgrade firmware using QGC ground station, go to Vehicle Setup -&gt; Firmware page of QGC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center"/>
        <w:textAlignment w:val="auto"/>
        <w:rPr>
          <w:rFonts w:hint="eastAsia" w:eastAsia="微软雅黑 Light"/>
          <w:lang w:eastAsia="zh-CN"/>
        </w:rPr>
      </w:pPr>
      <w:r>
        <w:rPr>
          <w:rFonts w:hint="eastAsia" w:eastAsia="微软雅黑 Light"/>
          <w:lang w:eastAsia="zh-CN"/>
        </w:rPr>
        <w:drawing>
          <wp:inline distT="0" distB="0" distL="114300" distR="114300">
            <wp:extent cx="3550920" cy="1445895"/>
            <wp:effectExtent l="0" t="0" r="11430" b="1905"/>
            <wp:docPr id="7" name="图片 7" descr="166752939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7529395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3430905" cy="1405890"/>
            <wp:effectExtent l="0" t="0" r="17145" b="381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3090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 xml:space="preserve">Use USB to connect to the </w:t>
      </w:r>
      <w:r>
        <w:rPr>
          <w:rFonts w:hint="eastAsia"/>
          <w:highlight w:val="none"/>
          <w:lang w:val="en-US" w:eastAsia="zh-CN"/>
        </w:rPr>
        <w:t>CUAV_V5</w:t>
      </w:r>
      <w:r>
        <w:rPr>
          <w:rFonts w:hint="eastAsia"/>
        </w:rPr>
        <w:t xml:space="preserve">, select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PX4Pro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 xml:space="preserve"> in the pop-up firmware Settings, check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Advanced Settings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 xml:space="preserve">, and select </w:t>
      </w:r>
      <w:r>
        <w:rPr>
          <w:rFonts w:hint="default"/>
          <w:lang w:val="en-US" w:eastAsia="zh-CN"/>
        </w:rPr>
        <w:t>‘</w:t>
      </w:r>
      <w:r>
        <w:rPr>
          <w:rFonts w:hint="eastAsia"/>
        </w:rPr>
        <w:t>Custom firmware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186305" cy="2680335"/>
            <wp:effectExtent l="0" t="0" r="4445" b="571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After loading our test firmware’px4_fmu-v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_</w:t>
      </w:r>
      <w:r>
        <w:rPr>
          <w:rFonts w:hint="eastAsia"/>
          <w:lang w:val="en-US" w:eastAsia="zh-CN"/>
        </w:rPr>
        <w:t>default</w:t>
      </w:r>
      <w:r>
        <w:rPr>
          <w:rFonts w:hint="eastAsia"/>
        </w:rPr>
        <w:t>.px4’, we enter the upgrade process.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2133600" cy="247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Wait for the upgrade progress bar to complete</w:t>
      </w:r>
      <w:r>
        <w:rPr>
          <w:rFonts w:hint="eastAsia"/>
          <w:lang w:val="en-US" w:eastAsia="zh-CN"/>
        </w:rPr>
        <w:t>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836920" cy="2529205"/>
            <wp:effectExtent l="0" t="0" r="11430" b="44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Hardware Configuration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CUAV_V5 is connected to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Millimeter Wave Radar</w:t>
      </w:r>
      <w:r>
        <w:rPr>
          <w:rFonts w:hint="eastAsia"/>
          <w:highlight w:val="none"/>
          <w:lang w:val="en-US" w:eastAsia="zh-CN"/>
        </w:rPr>
        <w:t xml:space="preserve"> and computer (note that the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Millimeter Wave Radar</w:t>
      </w:r>
      <w:r>
        <w:rPr>
          <w:rFonts w:hint="eastAsia"/>
          <w:highlight w:val="none"/>
          <w:lang w:val="en-US" w:eastAsia="zh-CN"/>
        </w:rPr>
        <w:t xml:space="preserve"> ID matches the ID set by the computer), and connected to the power supply, as shown in the following figure: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4107180" cy="3444875"/>
            <wp:effectExtent l="0" t="0" r="762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0718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(schematic diagram)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2798445" cy="4974590"/>
            <wp:effectExtent l="0" t="0" r="16510" b="1905"/>
            <wp:docPr id="14" name="图片 14" descr="95152ac96bc4b183348132bbf72f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5152ac96bc4b183348132bbf72f8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98445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/>
        </w:rPr>
      </w:pPr>
      <w:r>
        <w:rPr>
          <w:rFonts w:hint="eastAsia"/>
          <w:highlight w:val="none"/>
          <w:lang w:val="en-US" w:eastAsia="zh-CN"/>
        </w:rPr>
        <w:t>(Connection Example - for reference only)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P</w:t>
      </w:r>
      <w:r>
        <w:rPr>
          <w:rFonts w:hint="eastAsia"/>
        </w:rPr>
        <w:t>arameter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etting</w:t>
      </w:r>
      <w:r>
        <w:rPr>
          <w:rFonts w:hint="eastAsia"/>
          <w:lang w:val="en-US" w:eastAsia="zh-CN"/>
        </w:rPr>
        <w:t>s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 xml:space="preserve">Go to the Parameters page in the Settings and enter the keyword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/>
        </w:rPr>
        <w:t xml:space="preserve"> in the search box to find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_CFG</w:t>
      </w:r>
      <w:r>
        <w:rPr>
          <w:rFonts w:hint="eastAsia"/>
        </w:rPr>
        <w:t>, and select the communication serial port TELEM1</w:t>
      </w:r>
      <w:r>
        <w:rPr>
          <w:rFonts w:hint="eastAsia"/>
          <w:lang w:val="en-US" w:eastAsia="zh-CN"/>
        </w:rPr>
        <w:t>,as shown below: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cstheme="minorBidi"/>
          <w:kern w:val="2"/>
          <w:sz w:val="24"/>
          <w:szCs w:val="21"/>
          <w:lang w:val="en-US" w:eastAsia="zh-CN" w:bidi="ar-SA"/>
        </w:rPr>
        <w:drawing>
          <wp:inline distT="0" distB="0" distL="114300" distR="114300">
            <wp:extent cx="6138545" cy="3046095"/>
            <wp:effectExtent l="0" t="0" r="14605" b="1905"/>
            <wp:docPr id="4" name="图片 4" descr="1669793634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697936346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3854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Parameter changes require a restart to take effect.After restarting your device, you should see something like the following: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6032500" cy="2324100"/>
            <wp:effectExtent l="0" t="0" r="635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rcRect l="-370" b="42444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parameters are described as follows: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_CFG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   //Select communication serial port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ENS_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_ROT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          //Setting sensor orientation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Here, the serial port is set as TELEM1, and the direction is forward (obstacle avoidance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)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, as shown below: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(if 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the direction is downward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 xml:space="preserve"> ,it is a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 xml:space="preserve">ltitude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h</w:t>
      </w:r>
      <w:r>
        <w:rPr>
          <w:rFonts w:hint="default" w:cstheme="minorBidi"/>
          <w:kern w:val="2"/>
          <w:sz w:val="24"/>
          <w:szCs w:val="21"/>
          <w:lang w:val="en-US" w:eastAsia="zh-CN" w:bidi="ar-SA"/>
        </w:rPr>
        <w:t>old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.)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293360" cy="2634615"/>
            <wp:effectExtent l="0" t="0" r="2540" b="13335"/>
            <wp:docPr id="6" name="图片 6" descr="1669793945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6979394546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</w:rPr>
      </w:pPr>
      <w:r>
        <w:rPr>
          <w:rFonts w:hint="eastAsia"/>
        </w:rPr>
        <w:t>After restarting the device, the ranging value can be seen on the flight interface.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/>
        </w:rPr>
      </w:pPr>
      <w:r>
        <w:rPr>
          <w:rFonts w:hint="eastAsia"/>
        </w:rPr>
        <w:t xml:space="preserve">Data </w:t>
      </w:r>
      <w:r>
        <w:rPr>
          <w:rFonts w:hint="eastAsia"/>
          <w:lang w:val="en-US" w:eastAsia="zh-CN"/>
        </w:rPr>
        <w:t>T</w:t>
      </w:r>
      <w:r>
        <w:rPr>
          <w:rFonts w:hint="eastAsia"/>
        </w:rPr>
        <w:t>est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eastAsia="微软雅黑 Light"/>
          <w:lang w:val="en-US" w:eastAsia="zh-CN"/>
        </w:rPr>
      </w:pPr>
      <w:r>
        <w:rPr>
          <w:rFonts w:hint="eastAsia"/>
        </w:rPr>
        <w:t>Edit the data sheet below the QGC flight interface and add the range display value</w:t>
      </w:r>
      <w:r>
        <w:rPr>
          <w:rFonts w:hint="eastAsia"/>
          <w:lang w:val="en-US" w:eastAsia="zh-CN"/>
        </w:rPr>
        <w:t>.</w:t>
      </w:r>
      <w:bookmarkStart w:id="2" w:name="_GoBack"/>
      <w:bookmarkEnd w:id="2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3288030" cy="1250950"/>
            <wp:effectExtent l="0" t="0" r="7620" b="635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8803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</w:rPr>
      </w:pPr>
      <w:r>
        <w:rPr>
          <w:rFonts w:hint="eastAsia"/>
        </w:rPr>
        <w:t>Click the pen flag to enter the edit mode, and click the value to modify the display content and modify the display of the ranging direction value.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2003425" cy="2811145"/>
            <wp:effectExtent l="0" t="0" r="15875" b="825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</w:rPr>
      </w:pPr>
      <w:r>
        <w:rPr>
          <w:rFonts w:hint="eastAsia"/>
        </w:rPr>
        <w:t>After modification, the display effect is as follows: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867150" cy="1133475"/>
            <wp:effectExtent l="0" t="0" r="0" b="952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3A7334"/>
    <w:multiLevelType w:val="singleLevel"/>
    <w:tmpl w:val="B53A73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NjhhYjM0YTZmMzA3ZDcyNThmYjc2YmUyMGZkY2QifQ=="/>
  </w:docVars>
  <w:rsids>
    <w:rsidRoot w:val="4B7452AB"/>
    <w:rsid w:val="015626B4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C06518"/>
    <w:rsid w:val="15D46CBD"/>
    <w:rsid w:val="15E120DC"/>
    <w:rsid w:val="180C40FF"/>
    <w:rsid w:val="1864257A"/>
    <w:rsid w:val="18D21110"/>
    <w:rsid w:val="19D77CF4"/>
    <w:rsid w:val="1BBB4BA7"/>
    <w:rsid w:val="1C0F0A4F"/>
    <w:rsid w:val="1CE1063D"/>
    <w:rsid w:val="1D625788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A31D6D"/>
    <w:rsid w:val="2C66290D"/>
    <w:rsid w:val="2CEB4BC0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DFA3CB2"/>
    <w:rsid w:val="4E710F72"/>
    <w:rsid w:val="4F22401A"/>
    <w:rsid w:val="4F6F19FD"/>
    <w:rsid w:val="50AD3DB7"/>
    <w:rsid w:val="51630B5C"/>
    <w:rsid w:val="51890380"/>
    <w:rsid w:val="540A49F3"/>
    <w:rsid w:val="549D32A3"/>
    <w:rsid w:val="554F62AD"/>
    <w:rsid w:val="55FA6FAC"/>
    <w:rsid w:val="561E4980"/>
    <w:rsid w:val="56513437"/>
    <w:rsid w:val="56DC71A4"/>
    <w:rsid w:val="57016673"/>
    <w:rsid w:val="591F781C"/>
    <w:rsid w:val="592B0FCB"/>
    <w:rsid w:val="5B01367D"/>
    <w:rsid w:val="5BAD1E99"/>
    <w:rsid w:val="5BF6416C"/>
    <w:rsid w:val="5CA84A83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3332EE9"/>
    <w:rsid w:val="64805613"/>
    <w:rsid w:val="64FD401D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E5473B3"/>
    <w:rsid w:val="6F327E52"/>
    <w:rsid w:val="728057EE"/>
    <w:rsid w:val="73827ADA"/>
    <w:rsid w:val="73A17354"/>
    <w:rsid w:val="73BE77F6"/>
    <w:rsid w:val="73D41779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522</Words>
  <Characters>703</Characters>
  <Lines>0</Lines>
  <Paragraphs>0</Paragraphs>
  <TotalTime>3</TotalTime>
  <ScaleCrop>false</ScaleCrop>
  <LinksUpToDate>false</LinksUpToDate>
  <CharactersWithSpaces>813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怪兽</cp:lastModifiedBy>
  <dcterms:modified xsi:type="dcterms:W3CDTF">2022-12-08T14:16:15Z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8E8831FFAB2943BFB13CADD543642165</vt:lpwstr>
  </property>
</Properties>
</file>