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-3449320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TF-Luna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 xml:space="preserve"> IIC接口在开源飞控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Pixhawk（PX4）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2"/>
        <w:bidi w:val="0"/>
        <w:rPr>
          <w:rFonts w:hint="eastAsia"/>
        </w:rPr>
      </w:pPr>
    </w:p>
    <w:p>
      <w:pPr>
        <w:pStyle w:val="2"/>
        <w:bidi w:val="0"/>
        <w:ind w:left="0" w:leftChars="0" w:firstLine="440" w:firstLineChars="100"/>
      </w:pPr>
      <w:r>
        <w:rPr>
          <w:rFonts w:hint="eastAsia"/>
          <w:lang w:val="en-US" w:eastAsia="zh-CN"/>
        </w:rPr>
        <w:t>1、</w:t>
      </w:r>
      <w:r>
        <w:rPr>
          <w:lang w:val="en-US" w:eastAsia="zh-CN"/>
        </w:rPr>
        <w:t>概述</w:t>
      </w:r>
    </w:p>
    <w:p>
      <w:pPr>
        <w:pStyle w:val="8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TF-Luna在开源飞控Pixhawk（PX4）固件的操作流程。</w:t>
      </w:r>
    </w:p>
    <w:p>
      <w:pPr>
        <w:bidi w:val="0"/>
      </w:pPr>
      <w:r>
        <w:rPr>
          <w:rFonts w:hint="eastAsia"/>
          <w:lang w:val="en-US" w:eastAsia="zh-CN"/>
        </w:rPr>
        <w:t>本文档适用的产品型号： TF-Luna</w:t>
      </w:r>
      <w:r>
        <w:rPr>
          <w:rFonts w:hint="default"/>
          <w:lang w:val="en-US" w:eastAsia="zh-CN"/>
        </w:rPr>
        <w:t>-IIC</w:t>
      </w:r>
      <w:r>
        <w:rPr>
          <w:rFonts w:hint="eastAsia"/>
          <w:lang w:val="en-US" w:eastAsia="zh-CN"/>
        </w:rPr>
        <w:t xml:space="preserve">（测试前确认产品硬件版本以及固件版本）。 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2、测试准备 </w:t>
      </w:r>
    </w:p>
    <w:p>
      <w:pPr>
        <w:bidi w:val="0"/>
      </w:pPr>
      <w:r>
        <w:rPr>
          <w:rFonts w:hint="eastAsia"/>
          <w:lang w:val="en-US" w:eastAsia="zh-CN"/>
        </w:rPr>
        <w:t xml:space="preserve">工具准备      </w:t>
      </w:r>
      <w:r>
        <w:rPr>
          <w:rFonts w:hint="default"/>
          <w:lang w:val="en-US" w:eastAsia="zh-CN"/>
        </w:rPr>
        <w:t xml:space="preserve">PC </w:t>
      </w:r>
      <w:r>
        <w:rPr>
          <w:rFonts w:hint="eastAsia"/>
          <w:lang w:val="en-US" w:eastAsia="zh-CN"/>
        </w:rPr>
        <w:t xml:space="preserve">上位机 </w:t>
      </w:r>
      <w:r>
        <w:rPr>
          <w:rFonts w:hint="default"/>
          <w:lang w:val="en-US" w:eastAsia="zh-CN"/>
        </w:rPr>
        <w:t xml:space="preserve">windows </w:t>
      </w:r>
      <w:r>
        <w:rPr>
          <w:rFonts w:hint="eastAsia"/>
          <w:lang w:val="en-US" w:eastAsia="zh-CN"/>
        </w:rPr>
        <w:t xml:space="preserve">系统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eastAsia"/>
          <w:lang w:val="en-US" w:eastAsia="zh-CN"/>
        </w:rPr>
        <w:t xml:space="preserve">TTL转USB转接板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 xml:space="preserve">4P </w:t>
      </w:r>
      <w:r>
        <w:rPr>
          <w:rFonts w:hint="eastAsia"/>
          <w:lang w:val="en-US" w:eastAsia="zh-CN"/>
        </w:rPr>
        <w:t xml:space="preserve">杜邦线   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eastAsia"/>
          <w:lang w:val="en-US" w:eastAsia="zh-CN"/>
        </w:rPr>
        <w:t>TF-Luna</w:t>
      </w:r>
      <w:r>
        <w:rPr>
          <w:rFonts w:hint="default"/>
          <w:lang w:val="en-US" w:eastAsia="zh-CN"/>
        </w:rPr>
        <w:t xml:space="preserve">-IIC </w: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>台</w:t>
      </w:r>
    </w:p>
    <w:p>
      <w:pPr>
        <w:bidi w:val="0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 xml:space="preserve">              Pixhawk（PX4固件）            1台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地址更改</w:t>
      </w:r>
    </w:p>
    <w:p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200" w:firstLine="240" w:firstLineChars="1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因涉及多个雷达，需用到</w:t>
      </w:r>
      <w:r>
        <w:rPr>
          <w:lang w:val="en-US" w:eastAsia="zh-CN"/>
        </w:rPr>
        <w:t xml:space="preserve">更改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地址命令（TF-Luna</w:t>
      </w:r>
      <w:r>
        <w:rPr>
          <w:rFonts w:hint="default"/>
          <w:lang w:val="en-US" w:eastAsia="zh-CN"/>
        </w:rPr>
        <w:t xml:space="preserve">-IIC </w:t>
      </w:r>
      <w:r>
        <w:rPr>
          <w:rFonts w:hint="eastAsia"/>
          <w:lang w:val="en-US" w:eastAsia="zh-CN"/>
        </w:rPr>
        <w:t xml:space="preserve">默认地址为 </w:t>
      </w:r>
      <w:r>
        <w:rPr>
          <w:rFonts w:hint="default"/>
          <w:lang w:val="en-US" w:eastAsia="zh-CN"/>
        </w:rPr>
        <w:t>0x10</w:t>
      </w:r>
      <w:r>
        <w:rPr>
          <w:rFonts w:hint="eastAsia"/>
          <w:lang w:val="en-US" w:eastAsia="zh-CN"/>
        </w:rPr>
        <w:t xml:space="preserve">，例如将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地址更改为 11）在输入框发送指令5A 05 0B 11 00 如下图</w:t>
      </w:r>
    </w:p>
    <w:p>
      <w:pPr>
        <w:bidi w:val="0"/>
        <w:ind w:left="480" w:leftChars="200" w:firstLine="720" w:firstLineChars="300"/>
        <w:rPr>
          <w:rFonts w:hint="default"/>
          <w:lang w:val="en-US"/>
        </w:rPr>
      </w:pPr>
      <w:r>
        <w:rPr>
          <w:lang w:val="en-US" w:eastAsia="zh-CN"/>
        </w:rPr>
        <w:t>命令解释如下：</w:t>
      </w:r>
      <w:r>
        <w:rPr>
          <w:rFonts w:hint="eastAsia"/>
          <w:lang w:val="en-US" w:eastAsia="zh-CN"/>
        </w:rPr>
        <w:t>5A 05 0B 11 00</w:t>
      </w:r>
      <w:r>
        <w:rPr>
          <w:lang w:val="en-US" w:eastAsia="zh-CN"/>
        </w:rPr>
        <w:t xml:space="preserve">：修改 </w:t>
      </w:r>
      <w:r>
        <w:rPr>
          <w:rFonts w:hint="default"/>
          <w:lang w:val="en-US" w:eastAsia="zh-CN"/>
        </w:rPr>
        <w:t>I</w:t>
      </w:r>
      <w:r>
        <w:rPr>
          <w:rFonts w:hint="eastAsia"/>
          <w:lang w:val="en-US" w:eastAsia="zh-CN"/>
        </w:rPr>
        <w:t>I</w:t>
      </w:r>
      <w:r>
        <w:rPr>
          <w:rFonts w:hint="default"/>
          <w:lang w:val="en-US" w:eastAsia="zh-CN"/>
        </w:rPr>
        <w:t xml:space="preserve">C </w:t>
      </w:r>
      <w:r>
        <w:rPr>
          <w:rFonts w:hint="eastAsia"/>
          <w:lang w:val="en-US" w:eastAsia="zh-CN"/>
        </w:rPr>
        <w:t xml:space="preserve">从机地址。要将从机地址改为 11，则 </w:t>
      </w:r>
      <w:r>
        <w:rPr>
          <w:rFonts w:hint="default"/>
          <w:lang w:val="en-US" w:eastAsia="zh-CN"/>
        </w:rPr>
        <w:t>ADDR=</w:t>
      </w:r>
      <w:r>
        <w:rPr>
          <w:rFonts w:hint="eastAsia"/>
          <w:lang w:val="en-US" w:eastAsia="zh-CN"/>
        </w:rPr>
        <w:t>11（</w:t>
      </w:r>
      <w:r>
        <w:rPr>
          <w:rFonts w:hint="default"/>
          <w:lang w:val="en-US" w:eastAsia="zh-CN"/>
        </w:rPr>
        <w:t>DEC</w:t>
      </w:r>
      <w:r>
        <w:rPr>
          <w:rFonts w:hint="eastAsia"/>
          <w:lang w:val="en-US" w:eastAsia="zh-CN"/>
        </w:rPr>
        <w:t>）；00为和校验位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30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4785995" cy="2513965"/>
            <wp:effectExtent l="0" t="0" r="1460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85995" cy="251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center"/>
        <w:textAlignment w:val="auto"/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200" w:firstLine="240" w:firstLineChars="1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保存更改后的</w:t>
      </w:r>
      <w:r>
        <w:rPr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地址，在命令框发送指令 5A 04 11 00，如下图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30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4742180" cy="2384425"/>
            <wp:effectExtent l="0" t="0" r="12700" b="825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42180" cy="238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720" w:firstLineChars="300"/>
        <w:jc w:val="center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即更改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default"/>
          <w:lang w:val="en-US" w:eastAsia="zh-CN"/>
        </w:rPr>
      </w:pPr>
      <w:r>
        <w:rPr>
          <w:rFonts w:hint="eastAsia"/>
          <w:highlight w:val="none"/>
          <w:lang w:val="en-US" w:eastAsia="zh-CN"/>
        </w:rPr>
        <w:t>此实验</w:t>
      </w:r>
      <w:r>
        <w:rPr>
          <w:rFonts w:hint="eastAsia"/>
          <w:highlight w:val="none"/>
        </w:rPr>
        <w:t>用</w:t>
      </w:r>
      <w:r>
        <w:rPr>
          <w:rFonts w:hint="eastAsia"/>
          <w:highlight w:val="none"/>
          <w:lang w:val="en-US" w:eastAsia="zh-CN"/>
        </w:rPr>
        <w:t>六</w:t>
      </w:r>
      <w:r>
        <w:rPr>
          <w:rFonts w:hint="eastAsia"/>
          <w:highlight w:val="none"/>
        </w:rPr>
        <w:t>个TF IIC设备测试，地址分别设置成</w:t>
      </w:r>
      <w:r>
        <w:rPr>
          <w:rFonts w:hint="eastAsia"/>
          <w:highlight w:val="none"/>
          <w:lang w:val="en-US" w:eastAsia="zh-CN"/>
        </w:rPr>
        <w:t>16（0x10）</w:t>
      </w:r>
      <w:r>
        <w:rPr>
          <w:rFonts w:hint="eastAsia"/>
          <w:highlight w:val="none"/>
        </w:rPr>
        <w:t>17(0x11)和</w:t>
      </w:r>
      <w:r>
        <w:rPr>
          <w:rFonts w:hint="eastAsia"/>
          <w:highlight w:val="none"/>
          <w:lang w:val="en-US" w:eastAsia="zh-CN"/>
        </w:rPr>
        <w:t xml:space="preserve">18（0x12）19（0x13）20（0x14） </w:t>
      </w:r>
      <w:r>
        <w:rPr>
          <w:rFonts w:hint="eastAsia"/>
          <w:highlight w:val="none"/>
        </w:rPr>
        <w:t>2</w:t>
      </w:r>
      <w:r>
        <w:rPr>
          <w:rFonts w:hint="eastAsia"/>
          <w:highlight w:val="none"/>
          <w:lang w:val="en-US" w:eastAsia="zh-CN"/>
        </w:rPr>
        <w:t>1</w:t>
      </w:r>
      <w:r>
        <w:rPr>
          <w:rFonts w:hint="eastAsia"/>
          <w:highlight w:val="none"/>
        </w:rPr>
        <w:t>(0x1</w:t>
      </w:r>
      <w:r>
        <w:rPr>
          <w:rFonts w:hint="eastAsia"/>
          <w:highlight w:val="none"/>
          <w:lang w:val="en-US" w:eastAsia="zh-CN"/>
        </w:rPr>
        <w:t>5</w:t>
      </w:r>
      <w:r>
        <w:rPr>
          <w:rFonts w:hint="eastAsia"/>
          <w:highlight w:val="none"/>
        </w:rPr>
        <w:t>)，旋转方向分别为朝</w:t>
      </w:r>
      <w:r>
        <w:rPr>
          <w:rFonts w:hint="eastAsia"/>
          <w:highlight w:val="none"/>
          <w:lang w:val="en-US" w:eastAsia="zh-CN"/>
        </w:rPr>
        <w:t>前、朝右、朝后、朝上、朝下</w:t>
      </w:r>
      <w:r>
        <w:rPr>
          <w:rFonts w:hint="eastAsia"/>
          <w:highlight w:val="none"/>
        </w:rPr>
        <w:t>和朝</w:t>
      </w:r>
      <w:r>
        <w:rPr>
          <w:rFonts w:hint="eastAsia"/>
          <w:highlight w:val="none"/>
          <w:lang w:val="en-US" w:eastAsia="zh-CN"/>
        </w:rPr>
        <w:t>左</w:t>
      </w:r>
    </w:p>
    <w:p>
      <w:pPr>
        <w:pStyle w:val="2"/>
        <w:bidi w:val="0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使用QGC地面站进行固件升级，进入QGC的Vehicle Setup -&gt; 固件 页面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57495" cy="2283460"/>
            <wp:effectExtent l="0" t="0" r="6985" b="254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rcRect b="20915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使用USB连接上飞控，在弹出的固件设置中选择PX4Pro，勾选高级设置，选择自定义固件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799715" cy="3432175"/>
            <wp:effectExtent l="0" t="0" r="4445" b="1206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加载我们的测试固件后，进入升级过程。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15585" cy="2246630"/>
            <wp:effectExtent l="0" t="0" r="3175" b="889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rcRect l="17891" t="44667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等待升级进度条完成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475095" cy="3018790"/>
            <wp:effectExtent l="0" t="0" r="1905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5095" cy="301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飞控分别连接雷达和电脑 （注意雷达ID和电脑所设置ID匹配）  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560" w:leftChars="200" w:hanging="4080" w:hangingChars="1700"/>
        <w:jc w:val="both"/>
        <w:textAlignment w:val="auto"/>
        <w:rPr>
          <w:rFonts w:hint="eastAsia"/>
          <w:highlight w:val="none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2070735</wp:posOffset>
            </wp:positionH>
            <wp:positionV relativeFrom="paragraph">
              <wp:posOffset>235585</wp:posOffset>
            </wp:positionV>
            <wp:extent cx="4152900" cy="1633855"/>
            <wp:effectExtent l="0" t="0" r="7620" b="12065"/>
            <wp:wrapNone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rcRect r="1194" b="2303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r>
        <w:drawing>
          <wp:inline distT="0" distB="0" distL="114300" distR="114300">
            <wp:extent cx="6141720" cy="4097655"/>
            <wp:effectExtent l="0" t="0" r="0" b="190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rcRect r="424" b="6792"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409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  <w:highlight w:val="none"/>
          <w:lang w:val="en-US" w:eastAsia="zh-CN"/>
        </w:rPr>
        <w:t>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3506470" cy="3550920"/>
            <wp:effectExtent l="0" t="0" r="13970" b="0"/>
            <wp:docPr id="8" name="图片 8" descr="b4b44a51128f2b08bb8ae19acc80e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4b44a51128f2b08bb8ae19acc80e0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06470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40" w:firstLineChars="1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参数设置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进入设置中的参数页面，搜索框输入关键字</w:t>
      </w:r>
      <w:r>
        <w:rPr>
          <w:rFonts w:hint="eastAsia"/>
          <w:lang w:val="en-US" w:eastAsia="zh-CN"/>
        </w:rPr>
        <w:t>TF</w:t>
      </w:r>
      <w:r>
        <w:rPr>
          <w:rFonts w:hint="eastAsia"/>
        </w:rPr>
        <w:t>可方便查找，找到SENS_EN_TFI2C，值改成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，参数修改后需要重启生效。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810885" cy="2454910"/>
            <wp:effectExtent l="0" t="0" r="10795" b="139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1088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eastAsia"/>
        </w:rPr>
        <w:t>再次查看参数，多出了6</w:t>
      </w:r>
      <w:r>
        <w:rPr>
          <w:rFonts w:hint="eastAsia"/>
          <w:lang w:val="en-US" w:eastAsia="zh-CN"/>
        </w:rPr>
        <w:t>个</w:t>
      </w:r>
      <w:r>
        <w:rPr>
          <w:rFonts w:hint="eastAsia"/>
        </w:rPr>
        <w:t>SENS_TF_X_</w:t>
      </w:r>
      <w:r>
        <w:rPr>
          <w:rFonts w:hint="eastAsia"/>
          <w:lang w:val="en-US" w:eastAsia="zh-CN"/>
        </w:rPr>
        <w:t>ADDR（</w:t>
      </w:r>
      <w:r>
        <w:rPr>
          <w:rFonts w:hint="eastAsia"/>
        </w:rPr>
        <w:t>第x个TF设备的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</w:t>
      </w:r>
      <w:r>
        <w:rPr>
          <w:rFonts w:hint="eastAsia"/>
        </w:rPr>
        <w:t>参数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，用于设置</w:t>
      </w:r>
      <w:r>
        <w:rPr>
          <w:rFonts w:hint="eastAsia"/>
          <w:lang w:val="en-US" w:eastAsia="zh-CN"/>
        </w:rPr>
        <w:t>最多</w:t>
      </w:r>
      <w:r>
        <w:rPr>
          <w:rFonts w:hint="eastAsia"/>
        </w:rPr>
        <w:t>6个串行IIC上的TF设备</w:t>
      </w:r>
      <w:r>
        <w:rPr>
          <w:rFonts w:hint="eastAsia"/>
          <w:lang w:val="en-US" w:eastAsia="zh-CN"/>
        </w:rPr>
        <w:t>Slave地址</w:t>
      </w:r>
      <w:r>
        <w:rPr>
          <w:rFonts w:hint="eastAsia"/>
        </w:rPr>
        <w:t>。</w:t>
      </w:r>
      <w:r>
        <w:rPr>
          <w:rFonts w:hint="eastAsia"/>
          <w:lang w:val="en-US" w:eastAsia="zh-CN"/>
        </w:rPr>
        <w:t>设置完成后连接雷达重启飞控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drawing>
          <wp:inline distT="0" distB="0" distL="114300" distR="114300">
            <wp:extent cx="6478270" cy="3017520"/>
            <wp:effectExtent l="0" t="0" r="13970" b="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827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重启完毕依次设置测试方向：此实验依次</w:t>
      </w:r>
      <w:r>
        <w:rPr>
          <w:rFonts w:hint="eastAsia"/>
        </w:rPr>
        <w:t>设置的方向如下</w:t>
      </w:r>
      <w:r>
        <w:rPr>
          <w:rFonts w:hint="eastAsia"/>
          <w:lang w:eastAsia="zh-CN"/>
        </w:rPr>
        <w:t>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2874010" cy="4008755"/>
            <wp:effectExtent l="0" t="0" r="6350" b="1460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74010" cy="400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我们这里试用了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个配置好地址的TF模块进行测试，分别将它们的旋转设置成前、右、后、左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上、下六</w:t>
      </w:r>
      <w:r>
        <w:rPr>
          <w:rFonts w:hint="eastAsia"/>
        </w:rPr>
        <w:t>个方向。重启设备后，可以再飞行界面看到测距数值。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>参数说明如下：</w:t>
      </w:r>
      <w:r>
        <w:rPr>
          <w:rFonts w:hint="eastAsia"/>
        </w:rPr>
        <w:t>SENS_TF_X_</w:t>
      </w:r>
      <w:r>
        <w:rPr>
          <w:rFonts w:hint="eastAsia"/>
          <w:lang w:val="en-US" w:eastAsia="zh-CN"/>
        </w:rPr>
        <w:t>ADDR，</w:t>
      </w:r>
      <w:r>
        <w:rPr>
          <w:rFonts w:hint="eastAsia"/>
        </w:rPr>
        <w:t>第x个TF设备的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</w:rPr>
      </w:pPr>
      <w:r>
        <w:rPr>
          <w:rFonts w:hint="eastAsia"/>
        </w:rPr>
        <w:t>SENS_TF_X_ROT , 第x个TF设备的方向设置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</w:rPr>
      </w:pPr>
      <w:r>
        <w:rPr>
          <w:rFonts w:hint="eastAsia"/>
        </w:rPr>
        <w:t>SENS_TF_X_MAXD , 第x个TF设备的最大测距设置，单位cm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</w:rPr>
      </w:pPr>
      <w:r>
        <w:rPr>
          <w:rFonts w:hint="eastAsia"/>
        </w:rPr>
        <w:t>SENS_TF_X_MIND , 第x个TF设备的最小测距设置，单位cm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drawing>
          <wp:inline distT="0" distB="0" distL="114300" distR="114300">
            <wp:extent cx="4826000" cy="5515610"/>
            <wp:effectExtent l="0" t="0" r="5080" b="127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551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以上16（0x10）</w:t>
      </w:r>
      <w:r>
        <w:rPr>
          <w:rFonts w:hint="eastAsia"/>
          <w:highlight w:val="none"/>
        </w:rPr>
        <w:t>17(0x11)和</w:t>
      </w:r>
      <w:r>
        <w:rPr>
          <w:rFonts w:hint="eastAsia"/>
          <w:highlight w:val="none"/>
          <w:lang w:val="en-US" w:eastAsia="zh-CN"/>
        </w:rPr>
        <w:t xml:space="preserve">18（0x12）19（0x13）20（0x14） </w:t>
      </w:r>
      <w:r>
        <w:rPr>
          <w:rFonts w:hint="eastAsia"/>
          <w:highlight w:val="none"/>
        </w:rPr>
        <w:t>2</w:t>
      </w:r>
      <w:r>
        <w:rPr>
          <w:rFonts w:hint="eastAsia"/>
          <w:highlight w:val="none"/>
          <w:lang w:val="en-US" w:eastAsia="zh-CN"/>
        </w:rPr>
        <w:t>1</w:t>
      </w:r>
      <w:r>
        <w:rPr>
          <w:rFonts w:hint="eastAsia"/>
          <w:highlight w:val="none"/>
        </w:rPr>
        <w:t>(0x1</w:t>
      </w:r>
      <w:r>
        <w:rPr>
          <w:rFonts w:hint="eastAsia"/>
          <w:highlight w:val="none"/>
          <w:lang w:val="en-US" w:eastAsia="zh-CN"/>
        </w:rPr>
        <w:t>5</w:t>
      </w:r>
      <w:r>
        <w:rPr>
          <w:rFonts w:hint="eastAsia"/>
          <w:highlight w:val="none"/>
        </w:rPr>
        <w:t>)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，旋转方向分别为朝</w:t>
      </w:r>
      <w:r>
        <w:rPr>
          <w:rFonts w:hint="eastAsia"/>
          <w:highlight w:val="none"/>
          <w:lang w:val="en-US" w:eastAsia="zh-CN"/>
        </w:rPr>
        <w:t>前、朝右、朝后、朝上、朝下</w:t>
      </w:r>
      <w:r>
        <w:rPr>
          <w:rFonts w:hint="eastAsia"/>
          <w:highlight w:val="none"/>
        </w:rPr>
        <w:t>和朝</w:t>
      </w:r>
      <w:r>
        <w:rPr>
          <w:rFonts w:hint="eastAsia"/>
          <w:highlight w:val="none"/>
          <w:lang w:val="en-US" w:eastAsia="zh-CN"/>
        </w:rPr>
        <w:t>左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数据测试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编辑QGC飞行界面下方的数据表，增加测距显示值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4219575" cy="1905000"/>
            <wp:effectExtent l="0" t="0" r="1905" b="0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rPr>
          <w:rFonts w:hint="eastAsia"/>
        </w:rPr>
        <w:t>点击笔的标志进入编辑模式，点击数值可修改显示内容，</w:t>
      </w:r>
      <w:r>
        <w:rPr>
          <w:rFonts w:hint="eastAsia"/>
          <w:lang w:val="en-US" w:eastAsia="zh-CN"/>
        </w:rPr>
        <w:t>修改6</w:t>
      </w:r>
      <w:r>
        <w:rPr>
          <w:rFonts w:hint="eastAsia"/>
        </w:rPr>
        <w:t>个测距方向值显示。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514600" cy="3932555"/>
            <wp:effectExtent l="0" t="0" r="0" b="14605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93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修改</w:t>
      </w:r>
      <w:r>
        <w:rPr>
          <w:rFonts w:hint="eastAsia"/>
        </w:rPr>
        <w:t>后显示效果如下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4342765" cy="1885950"/>
            <wp:effectExtent l="0" t="0" r="635" b="381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4276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注意：搭载4个雷达之后，数据卡顿，刷新慢。解决方案：I2C 上拉电阻阻值和电源电压、传输速度、总线电容(负载因素)都有关系，在不同速率采用的电阻一般有以下几种：1.5K、2.2K、4.7K。100KHz，我们用的速率是100Khz，推荐上拉电阻是 4.7K</w:t>
      </w:r>
    </w:p>
    <w:p/>
    <w:p/>
    <w:p/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C12A25"/>
    <w:multiLevelType w:val="singleLevel"/>
    <w:tmpl w:val="BAC12A25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1ZmMzMjMwYmQ3Nzc0MTE4YmY4MzcwNmY1MzJhNzcifQ=="/>
  </w:docVars>
  <w:rsids>
    <w:rsidRoot w:val="67B2687D"/>
    <w:rsid w:val="0B4B1C27"/>
    <w:rsid w:val="0CF77E45"/>
    <w:rsid w:val="153668F3"/>
    <w:rsid w:val="18147845"/>
    <w:rsid w:val="1D4D4405"/>
    <w:rsid w:val="1DD94275"/>
    <w:rsid w:val="325154C6"/>
    <w:rsid w:val="32B210F8"/>
    <w:rsid w:val="34026A28"/>
    <w:rsid w:val="41D80445"/>
    <w:rsid w:val="48364664"/>
    <w:rsid w:val="4C1B16BB"/>
    <w:rsid w:val="4EC866B8"/>
    <w:rsid w:val="54972DB4"/>
    <w:rsid w:val="5BC528FD"/>
    <w:rsid w:val="5DFC75B9"/>
    <w:rsid w:val="67B2687D"/>
    <w:rsid w:val="6A890930"/>
    <w:rsid w:val="6E901178"/>
    <w:rsid w:val="7F64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990</Words>
  <Characters>1333</Characters>
  <Lines>0</Lines>
  <Paragraphs>0</Paragraphs>
  <TotalTime>0</TotalTime>
  <ScaleCrop>false</ScaleCrop>
  <LinksUpToDate>false</LinksUpToDate>
  <CharactersWithSpaces>1495</CharactersWithSpaces>
  <Application>WPS Office_11.1.0.12012_F1E327BC-269C-435d-A152-05C5408002CA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2022-08-05T06:18:00Z</dcterms:created>
  <dc:creator>我不努力谁给我未来</dc:creator>
  <cp:lastModifiedBy>我不努力谁给我未来</cp:lastModifiedBy>
  <dcterms:modified xsi:type="dcterms:W3CDTF">2022-08-09T05:43:42Z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2052-11.1.0.12012</vt:lpwstr>
  </property>
  <property fmtid="{D5CDD505-2E9C-101B-9397-08002B2CF9AE}" pid="3" name="ICV">
    <vt:lpwstr>4ED8C60EAD12451B9F5568F7C6CBD81F</vt:lpwstr>
  </property>
</Properties>
</file>